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3B6" w:rsidRPr="00C1214F" w:rsidP="00C55E5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11A1D">
        <w:rPr>
          <w:rFonts w:ascii="Times New Roman" w:eastAsia="Times New Roman" w:hAnsi="Times New Roman" w:cs="Times New Roman"/>
          <w:sz w:val="26"/>
          <w:szCs w:val="26"/>
          <w:lang w:eastAsia="ru-RU"/>
        </w:rPr>
        <w:t>58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2001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D953B6" w:rsidRPr="00FE0761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76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953B6" w:rsidRPr="00C1214F" w:rsidP="00C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D953B6" w:rsidRPr="00637E16" w:rsidP="00C5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637E16"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Pr="00637E16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637E16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637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637E16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637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Нефтеюганск</w:t>
      </w:r>
    </w:p>
    <w:p w:rsidR="00D953B6" w:rsidRPr="00637E16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37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637E16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637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637E16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 Е.З.</w:t>
      </w:r>
      <w:r w:rsidRPr="00637E16" w:rsidR="00113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7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(ХМАО-Югра, г. Нефтеюганск, </w:t>
      </w:r>
      <w:r w:rsidRPr="00637E16" w:rsidR="00D645D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ул.Сургтуская, 10</w:t>
      </w:r>
      <w:r w:rsidRPr="00637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D953B6" w:rsidRPr="00637E16" w:rsidP="003E6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7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рассмотрев в открытом судебном заседании дело об административном правонарушении в отношении </w:t>
      </w:r>
      <w:r w:rsidRPr="00637E16"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ООО «</w:t>
      </w:r>
      <w:r w:rsidRPr="00637E16"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637E16" w:rsidR="00E11A1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имон</w:t>
      </w:r>
      <w:r w:rsidRPr="00637E16"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Гудкова В.</w:t>
      </w:r>
      <w:r w:rsidRPr="00637E16" w:rsidR="00E11A1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637E16"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637E16"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рождения, уроженца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*, проживающего по адресу: *</w:t>
      </w:r>
      <w:r w:rsidRPr="00637E16"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637E16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D953B6" w:rsidRPr="00637E16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7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 совершении</w:t>
      </w:r>
      <w:r w:rsidRPr="00637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административного правонарушения, предусмотренного ст. 19.7 Кодекса Российской Федерации об административных правонарушениях,</w:t>
      </w:r>
    </w:p>
    <w:p w:rsidR="00D953B6" w:rsidRPr="00637E16" w:rsidP="00D953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637E16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E07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 С Т А Н О В И Л:</w:t>
      </w:r>
    </w:p>
    <w:p w:rsidR="003E656E" w:rsidRPr="00637E16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7E16">
        <w:rPr>
          <w:rFonts w:ascii="Times New Roman" w:eastAsia="Times New Roman" w:hAnsi="Times New Roman" w:cs="Times New Roman"/>
          <w:sz w:val="26"/>
          <w:szCs w:val="26"/>
          <w:lang w:eastAsia="ru-RU"/>
        </w:rPr>
        <w:t>Гудков В.И. 01.04.2026, являясь директором ООО «</w:t>
      </w:r>
      <w:r w:rsidRPr="00637E16"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637E1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имон</w:t>
      </w:r>
      <w:r w:rsidRPr="00637E16"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37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находясь по адресу: г.Нефтеюганск, </w:t>
      </w:r>
      <w:r w:rsidRPr="00637E16"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ул.Нефтяников, с</w:t>
      </w:r>
      <w:r w:rsidRPr="00637E1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37E16">
        <w:rPr>
          <w:rFonts w:ascii="Times New Roman" w:eastAsia="Times New Roman" w:hAnsi="Times New Roman" w:cs="Times New Roman"/>
          <w:sz w:val="26"/>
          <w:szCs w:val="26"/>
          <w:lang w:eastAsia="ru-RU"/>
        </w:rPr>
        <w:t>ор. ВЛ-3, в нарушение ч. 5 ст. 18 ФЗ "О бухгалтерском учете" не представил декларацию по бухгалтерской (финансовой) отчетности за 2025 год, срок представления которой истек 31.03.2026. Тем самым совершил правонарушение, предусмотренное ст. 19.7 КоАП РФ.</w:t>
      </w:r>
    </w:p>
    <w:p w:rsidR="003E656E" w:rsidRPr="00637E16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7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7E16" w:rsidR="00E11A1D">
        <w:rPr>
          <w:rFonts w:ascii="Times New Roman" w:eastAsia="Times New Roman" w:hAnsi="Times New Roman" w:cs="Times New Roman"/>
          <w:sz w:val="26"/>
          <w:szCs w:val="26"/>
          <w:lang w:eastAsia="ru-RU"/>
        </w:rPr>
        <w:t>Гудков В.И.</w:t>
      </w:r>
      <w:r w:rsidRPr="00637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извещенный судом о времени и месте рассмотрения дела надлежащим образом, в судебное заседание не явился,  </w:t>
      </w:r>
      <w:r w:rsidRPr="00637E16" w:rsidR="00637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637E16">
        <w:rPr>
          <w:rFonts w:ascii="Times New Roman" w:eastAsia="Times New Roman" w:hAnsi="Times New Roman" w:cs="Times New Roman"/>
          <w:sz w:val="26"/>
          <w:szCs w:val="26"/>
          <w:lang w:eastAsia="ru-RU"/>
        </w:rPr>
        <w:t>Гудкова В.И.</w:t>
      </w:r>
      <w:r w:rsidRPr="00637E16" w:rsidR="00637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его отсутствие.                                                                                 </w:t>
      </w:r>
      <w:r w:rsidR="00637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7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материалы дел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а, судья приходит к следующему.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Административная ответственность за правонаруше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ние, предусмотренное ст.19.7 Кодекса Российской Федерации об административных правонарушениях наступает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 за исключением случаев, пр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едусмотренных статьей 6.16, частью 2 статьи 6.31, частями 1, 2 и 4 статьи 8.28.1, статьей 8.32.1, частью 1 статьи 8.49, частью 5 статьи 14.5, частью 4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статьи 14.28, частью 1 статьи 14.46.2, статьями 19.7.1, 19.7.2, 19.7.2-1, 19.7.3, 19.7.5, 19.7.5-1, 19.7.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5-2, частью 1 статьи 19.7.5-3, частью 1 статьи 19.7.5-4, статьями 19.7.7, 19.7.8, 19.7.9, 19.7.12, 19.7.13, 19.7.14, 19.7.15,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9.8, 19.8.3 настоящего Кодекса.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Объективную сторону правонарушения характеризуют как действия, так и бездействие гражданина, долж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ностного лица или юридического лица, обязанных представить определенную информацию в государственный орган, но не представивших ее или представивших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еполную, искаженную информацию.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Объектом правонарушения является право государственных органов на информац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ию, представление которой в соответствующий 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ударственный орган обязательно.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15 Федерального закона от 06.12.2011 г. N 402-ФЗ "О бухгалтерском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учете",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отчетным периодом для годовой бухгалтерской (финансовой) отчетности (отчетным годом) является календарный год - с 1 января по 31 декабря включительно, за исключением случаев создания, реорганизации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ликвидации юридического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3 ст.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18 Федерального закона N 402-ФЗ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еского субъекта, если иное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настоящей статьей.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5 ст. 18 Федерального закона N 402-ФЗ обязательный экземпляр отчетности представляется экономическим субъектом в виде электронного документа не позднее трех месяцев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 окон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чания отчетного периода.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 соответствии с указанным нормативными правовыми актами лица, которые в силу действующего законодательства обязаны представлять сведения о годовой бухгалтерской отчетности за 2025 год,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ее представить до 31.03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материалов дела следует, что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E11A1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имон</w:t>
      </w:r>
      <w:r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являясь коммерческой организацией - экономическим субъектом, обязанным составлять бухгалтерскую (финансовую) отчетность, в срок до 31.03.2026 года не представило в Управление Федеральной налоговой службы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годовую бухгал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терскую отчетность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Гудков В.И.,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выписке из ЕГРЮЛ по состоянию на 31.03.2026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директором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имон».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примечанием к ст.2.4 КоАП РФ руководители юридических лиц несут административную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твенность как должностные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обстоятельства подтверждаются: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11A1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>.05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.2026;</w:t>
      </w:r>
    </w:p>
    <w:p w:rsid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ЕГРЮЛ, согласно которой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E11A1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имон» з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арегистрировано в ЕГРЮЛ </w:t>
      </w:r>
      <w:r w:rsidR="00E11A1D">
        <w:rPr>
          <w:rFonts w:ascii="Times New Roman" w:eastAsia="Times New Roman" w:hAnsi="Times New Roman" w:cs="Times New Roman"/>
          <w:sz w:val="26"/>
          <w:szCs w:val="26"/>
          <w:lang w:eastAsia="ru-RU"/>
        </w:rPr>
        <w:t>17.05.2013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Местом нахождения юридическ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лица является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</w:t>
      </w:r>
      <w:r w:rsid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теюганск, </w:t>
      </w:r>
      <w:r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ул.Нефтяников, </w:t>
      </w:r>
      <w:r w:rsidR="00E11A1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соор.ВЛ-3</w:t>
      </w:r>
      <w:r w:rsid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30355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справкой ст. государственного налогового инспектора отдела камерального контроля УФНС России по ХМАО-Югре о непредставлении ООО «</w:t>
      </w:r>
      <w:r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E11A1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имон</w:t>
      </w:r>
      <w:r w:rsidRP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>» бухгалтерской (финансовой) отчетности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Доказательств исполнения обязанности по предоставлению бухгалтерской (финансовой) отчетности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год суду не представлено.</w:t>
      </w:r>
    </w:p>
    <w:p w:rsidR="003E656E" w:rsidRPr="003E656E" w:rsidP="00630355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Доказательств, свидетельствующих о том, что у </w:t>
      </w:r>
      <w:r w:rsidR="00E11A1D">
        <w:rPr>
          <w:rFonts w:ascii="Times New Roman" w:eastAsia="Times New Roman" w:hAnsi="Times New Roman" w:cs="Times New Roman"/>
          <w:sz w:val="26"/>
          <w:szCs w:val="26"/>
          <w:lang w:eastAsia="ru-RU"/>
        </w:rPr>
        <w:t>Гудкова В.И.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имелись обстоятельства, по которым отсутствовала возможность предотвра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тить правонарушение, в материалы дела не представлено.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исследованные доказательства в совокупности, судья находит их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достоверными и достаточными, а вину </w:t>
      </w:r>
      <w:r w:rsidR="00E11A1D">
        <w:rPr>
          <w:rFonts w:ascii="Times New Roman" w:eastAsia="Times New Roman" w:hAnsi="Times New Roman" w:cs="Times New Roman"/>
          <w:sz w:val="26"/>
          <w:szCs w:val="26"/>
          <w:lang w:eastAsia="ru-RU"/>
        </w:rPr>
        <w:t>Гудкова В.И.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ст.19.7 КоАП РФ, ус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тановленной.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ст. 19.7 КоАП РФ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рех тысяч до пяти тысяч рублей.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административного наказания судья учитывает характер впервые совершенного административного правонарушения, отсутствие обстоятельств, отягчающих административную ответственность, и приходит к выводу о возможности назначении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аказания в виде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предупреждения.</w:t>
      </w:r>
    </w:p>
    <w:p w:rsidR="003E656E" w:rsidRPr="003E656E" w:rsidP="000D3777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ст. 29.9 - 29.10 КоАП РФ, мировой судья</w:t>
      </w:r>
      <w:r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E656E" w:rsidRPr="003E656E" w:rsidP="00FE0761">
      <w:pPr>
        <w:widowControl w:val="0"/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D953B6" w:rsidRPr="00C1214F" w:rsidP="00F91C9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ризнать </w:t>
      </w:r>
      <w:r w:rsidR="00E11A1D">
        <w:rPr>
          <w:rFonts w:ascii="Times New Roman" w:eastAsia="Times New Roman" w:hAnsi="Times New Roman" w:cs="Times New Roman"/>
          <w:sz w:val="26"/>
          <w:szCs w:val="26"/>
          <w:lang w:eastAsia="ru-RU"/>
        </w:rPr>
        <w:t>Гудкова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11A1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11A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 и назначить административное наказание в виде предупреждения.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C1214F" w:rsidP="00D95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Нефтеюганский ра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йонный суд, в течение десяти суток со дня получения копии постановления, через мирового судью. В этот же срок постановление может быть опр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отестовано прокурором.</w:t>
      </w:r>
    </w:p>
    <w:p w:rsidR="00D953B6" w:rsidRPr="00C1214F" w:rsidP="00364F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FE07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Мировой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судья: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</w:t>
      </w: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rPr>
          <w:sz w:val="26"/>
          <w:szCs w:val="26"/>
        </w:rPr>
      </w:pPr>
    </w:p>
    <w:p w:rsidR="00402C90" w:rsidRPr="00C1214F">
      <w:pPr>
        <w:rPr>
          <w:sz w:val="26"/>
          <w:szCs w:val="26"/>
        </w:rPr>
      </w:pPr>
    </w:p>
    <w:sectPr w:rsidSect="00C3206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B6"/>
    <w:rsid w:val="00013FE4"/>
    <w:rsid w:val="00014DB6"/>
    <w:rsid w:val="000D3777"/>
    <w:rsid w:val="00113D80"/>
    <w:rsid w:val="00173EAE"/>
    <w:rsid w:val="001D42C1"/>
    <w:rsid w:val="001E07E0"/>
    <w:rsid w:val="0032223F"/>
    <w:rsid w:val="00334D3F"/>
    <w:rsid w:val="00364FEC"/>
    <w:rsid w:val="003E656E"/>
    <w:rsid w:val="00402C90"/>
    <w:rsid w:val="004B355E"/>
    <w:rsid w:val="0054389A"/>
    <w:rsid w:val="005C1D79"/>
    <w:rsid w:val="00630355"/>
    <w:rsid w:val="00637E16"/>
    <w:rsid w:val="0064017B"/>
    <w:rsid w:val="00652B81"/>
    <w:rsid w:val="0069129E"/>
    <w:rsid w:val="00825CE2"/>
    <w:rsid w:val="009F3054"/>
    <w:rsid w:val="00C1214F"/>
    <w:rsid w:val="00C32064"/>
    <w:rsid w:val="00C55E51"/>
    <w:rsid w:val="00D05A67"/>
    <w:rsid w:val="00D645D9"/>
    <w:rsid w:val="00D953B6"/>
    <w:rsid w:val="00E11A1D"/>
    <w:rsid w:val="00E13051"/>
    <w:rsid w:val="00E263CD"/>
    <w:rsid w:val="00F91C91"/>
    <w:rsid w:val="00FE07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6FF09F-EBB9-4932-AA6D-DCAD785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